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E5" w:rsidRDefault="006B6FE5" w:rsidP="006B6FE5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Dear Parents/Guardians,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>Athletics is vital to the holistic develo</w:t>
      </w:r>
      <w:r w:rsidR="00865705">
        <w:rPr>
          <w:sz w:val="22"/>
          <w:szCs w:val="22"/>
        </w:rPr>
        <w:t>pment of young student-athletes. It helps foster</w:t>
      </w:r>
      <w:r>
        <w:rPr>
          <w:sz w:val="22"/>
          <w:szCs w:val="22"/>
        </w:rPr>
        <w:t xml:space="preserve"> their physical, social and emotional health. The benefits of athletics reach beyond the impact </w:t>
      </w:r>
      <w:r w:rsidR="00865705">
        <w:rPr>
          <w:sz w:val="22"/>
          <w:szCs w:val="22"/>
        </w:rPr>
        <w:t>of</w:t>
      </w:r>
      <w:r>
        <w:rPr>
          <w:sz w:val="22"/>
          <w:szCs w:val="22"/>
        </w:rPr>
        <w:t xml:space="preserve"> the physical well-being</w:t>
      </w:r>
      <w:r w:rsidR="00865705">
        <w:rPr>
          <w:sz w:val="22"/>
          <w:szCs w:val="22"/>
        </w:rPr>
        <w:t xml:space="preserve"> of the student</w:t>
      </w:r>
      <w:r w:rsidR="002C603E">
        <w:rPr>
          <w:sz w:val="22"/>
          <w:szCs w:val="22"/>
        </w:rPr>
        <w:t xml:space="preserve">. In addition to that, athletics simultaneously </w:t>
      </w:r>
      <w:r w:rsidR="00865705">
        <w:rPr>
          <w:sz w:val="22"/>
          <w:szCs w:val="22"/>
        </w:rPr>
        <w:t xml:space="preserve">creates a foundation of essential life-skills that will help promote great character and </w:t>
      </w:r>
      <w:r w:rsidR="002C603E">
        <w:rPr>
          <w:sz w:val="22"/>
          <w:szCs w:val="22"/>
        </w:rPr>
        <w:t>leadership.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>Athletics and sports are excellent ways to grow emotionally as individuals.  As a graduate of Stagg High</w:t>
      </w:r>
      <w:r w:rsidR="00114D9A">
        <w:rPr>
          <w:sz w:val="22"/>
          <w:szCs w:val="22"/>
        </w:rPr>
        <w:t xml:space="preserve"> school</w:t>
      </w:r>
      <w:r>
        <w:rPr>
          <w:sz w:val="22"/>
          <w:szCs w:val="22"/>
        </w:rPr>
        <w:t>, I know that athletics p</w:t>
      </w:r>
      <w:r w:rsidR="000A52E8">
        <w:rPr>
          <w:sz w:val="22"/>
          <w:szCs w:val="22"/>
        </w:rPr>
        <w:t>layed a major role in helping myself</w:t>
      </w:r>
      <w:r>
        <w:rPr>
          <w:sz w:val="22"/>
          <w:szCs w:val="22"/>
        </w:rPr>
        <w:t xml:space="preserve"> prepare for college and post-</w:t>
      </w:r>
      <w:r w:rsidR="002C603E">
        <w:rPr>
          <w:sz w:val="22"/>
          <w:szCs w:val="22"/>
        </w:rPr>
        <w:t>high school adult life.  While</w:t>
      </w:r>
      <w:r w:rsidR="00114D9A">
        <w:rPr>
          <w:sz w:val="22"/>
          <w:szCs w:val="22"/>
        </w:rPr>
        <w:t xml:space="preserve"> </w:t>
      </w:r>
      <w:r>
        <w:rPr>
          <w:sz w:val="22"/>
          <w:szCs w:val="22"/>
        </w:rPr>
        <w:t>playing sports</w:t>
      </w:r>
      <w:r w:rsidR="00114D9A">
        <w:rPr>
          <w:sz w:val="22"/>
          <w:szCs w:val="22"/>
        </w:rPr>
        <w:t xml:space="preserve"> in high school</w:t>
      </w:r>
      <w:r>
        <w:rPr>
          <w:sz w:val="22"/>
          <w:szCs w:val="22"/>
        </w:rPr>
        <w:t>,</w:t>
      </w:r>
      <w:r w:rsidR="00114D9A">
        <w:rPr>
          <w:sz w:val="22"/>
          <w:szCs w:val="22"/>
        </w:rPr>
        <w:t xml:space="preserve"> I’ve</w:t>
      </w:r>
      <w:r>
        <w:rPr>
          <w:sz w:val="22"/>
          <w:szCs w:val="22"/>
        </w:rPr>
        <w:t xml:space="preserve"> endured </w:t>
      </w:r>
      <w:r w:rsidR="00114D9A">
        <w:rPr>
          <w:sz w:val="22"/>
          <w:szCs w:val="22"/>
        </w:rPr>
        <w:t xml:space="preserve">valuable lessons </w:t>
      </w:r>
      <w:r>
        <w:rPr>
          <w:sz w:val="22"/>
          <w:szCs w:val="22"/>
        </w:rPr>
        <w:t>from m</w:t>
      </w:r>
      <w:r w:rsidR="00114D9A">
        <w:rPr>
          <w:sz w:val="22"/>
          <w:szCs w:val="22"/>
        </w:rPr>
        <w:t xml:space="preserve">y coaches and from the competitions I participated in. </w:t>
      </w:r>
      <w:r w:rsidR="000A52E8">
        <w:rPr>
          <w:sz w:val="22"/>
          <w:szCs w:val="22"/>
        </w:rPr>
        <w:t>Some of the</w:t>
      </w:r>
      <w:r w:rsidR="00114D9A">
        <w:rPr>
          <w:sz w:val="22"/>
          <w:szCs w:val="22"/>
        </w:rPr>
        <w:t xml:space="preserve"> valuable skills I’ve learned are as follows: t</w:t>
      </w:r>
      <w:r>
        <w:rPr>
          <w:sz w:val="22"/>
          <w:szCs w:val="22"/>
        </w:rPr>
        <w:t xml:space="preserve">ime management, problem solving, determination, delegation, motivation, team building, and perseverance. 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475CF2" w:rsidP="006B6FE5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B6FE5">
        <w:rPr>
          <w:sz w:val="22"/>
          <w:szCs w:val="22"/>
        </w:rPr>
        <w:t>thletics and athletic competition are important,</w:t>
      </w:r>
      <w:r>
        <w:rPr>
          <w:sz w:val="22"/>
          <w:szCs w:val="22"/>
        </w:rPr>
        <w:t xml:space="preserve"> but</w:t>
      </w:r>
      <w:r w:rsidR="006B6FE5">
        <w:rPr>
          <w:sz w:val="22"/>
          <w:szCs w:val="22"/>
        </w:rPr>
        <w:t xml:space="preserve"> </w:t>
      </w:r>
      <w:r w:rsidR="006B6FE5">
        <w:rPr>
          <w:b/>
          <w:i/>
          <w:sz w:val="22"/>
          <w:szCs w:val="22"/>
        </w:rPr>
        <w:t>academics</w:t>
      </w:r>
      <w:r w:rsidR="006B6FE5">
        <w:rPr>
          <w:sz w:val="22"/>
          <w:szCs w:val="22"/>
        </w:rPr>
        <w:t xml:space="preserve"> take precedence over athletic participation. The Athletic Director works closely with the administration/faculty to ensure that student-athletes maintain their academic standing in order to remain eligible to participate in athletics.</w:t>
      </w:r>
      <w:r>
        <w:rPr>
          <w:sz w:val="22"/>
          <w:szCs w:val="22"/>
        </w:rPr>
        <w:t xml:space="preserve"> In addition to supporting your child’s athletic endeavors, the athletic department staff is committed to improving the quality of their high school experience.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 xml:space="preserve">As a parent of a student-athlete at our school, I would like for you to take some goals into consideration: 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Valuing academic goals just as much as athletic ones;</w:t>
      </w:r>
    </w:p>
    <w:p w:rsidR="006B6FE5" w:rsidRDefault="006B6FE5" w:rsidP="006B6F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Encourage good sportsmanship by demonstrating positive support for all players, coaches and officials at every game, practice or other high school sporting events;</w:t>
      </w:r>
    </w:p>
    <w:p w:rsidR="006B6FE5" w:rsidRDefault="006B6FE5" w:rsidP="006B6F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Reminding our students to work equally hard as a student and as an athlete;</w:t>
      </w:r>
    </w:p>
    <w:p w:rsidR="006B6FE5" w:rsidRDefault="006B6FE5" w:rsidP="006B6F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Learn, understand, and respect the rules of the game, the officials who administer them and their decisions;</w:t>
      </w:r>
    </w:p>
    <w:p w:rsidR="006B6FE5" w:rsidRDefault="006B6FE5" w:rsidP="006B6F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Placing the emotional and physical well-being of our students ahead of a personal desire to win;</w:t>
      </w:r>
    </w:p>
    <w:p w:rsidR="006B6FE5" w:rsidRDefault="006B6FE5" w:rsidP="006B6F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Lastly, making the high school athletic experience a positive one.</w:t>
      </w:r>
    </w:p>
    <w:p w:rsidR="006B6FE5" w:rsidRDefault="006B6FE5" w:rsidP="006B6FE5">
      <w:pPr>
        <w:pStyle w:val="ListParagraph"/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>I believe by working together</w:t>
      </w:r>
      <w:r w:rsidR="00903075">
        <w:rPr>
          <w:sz w:val="22"/>
          <w:szCs w:val="22"/>
        </w:rPr>
        <w:t xml:space="preserve"> in cohesion toward the same goal, we can achieve great success in our athletic program</w:t>
      </w:r>
      <w:r>
        <w:rPr>
          <w:sz w:val="22"/>
          <w:szCs w:val="22"/>
        </w:rPr>
        <w:t xml:space="preserve"> and</w:t>
      </w:r>
      <w:r w:rsidR="00903075">
        <w:rPr>
          <w:sz w:val="22"/>
          <w:szCs w:val="22"/>
        </w:rPr>
        <w:t xml:space="preserve"> help maximize the potential for them to learn both academically and in athletics. These student-athletes are getting ready to embark on a journey with endless possibilities of life, learning, and appreciation for individuals in their community. </w:t>
      </w:r>
      <w:r>
        <w:rPr>
          <w:sz w:val="22"/>
          <w:szCs w:val="22"/>
        </w:rPr>
        <w:t xml:space="preserve">It is our job to provide a consummate support group for our student-athlete to reach their highest potential.  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>We look forward to serving you and our student-athlete in the year ahead, and appreciate you for your continued support.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>Hung Nguyen</w:t>
      </w:r>
    </w:p>
    <w:p w:rsidR="006B6FE5" w:rsidRDefault="006B6FE5" w:rsidP="006B6FE5">
      <w:pPr>
        <w:rPr>
          <w:sz w:val="22"/>
          <w:szCs w:val="22"/>
        </w:rPr>
      </w:pPr>
      <w:r>
        <w:rPr>
          <w:sz w:val="22"/>
          <w:szCs w:val="22"/>
        </w:rPr>
        <w:t>Athletic Director</w:t>
      </w:r>
    </w:p>
    <w:p w:rsidR="008B57BE" w:rsidRPr="00D4277F" w:rsidRDefault="006B6FE5">
      <w:pPr>
        <w:rPr>
          <w:sz w:val="16"/>
          <w:szCs w:val="16"/>
        </w:rPr>
      </w:pPr>
      <w:r>
        <w:rPr>
          <w:sz w:val="22"/>
          <w:szCs w:val="22"/>
        </w:rPr>
        <w:t>Stagg High School</w:t>
      </w:r>
      <w:r w:rsidR="008B57BE">
        <w:rPr>
          <w:sz w:val="22"/>
          <w:szCs w:val="22"/>
        </w:rPr>
        <w:t xml:space="preserve">  </w:t>
      </w:r>
      <w:r w:rsidR="008B57BE">
        <w:rPr>
          <w:sz w:val="16"/>
          <w:szCs w:val="16"/>
        </w:rPr>
        <w:tab/>
        <w:t xml:space="preserve">                                                                                                    </w:t>
      </w:r>
      <w:r w:rsidR="008B57BE">
        <w:rPr>
          <w:sz w:val="22"/>
          <w:szCs w:val="22"/>
        </w:rPr>
        <w:tab/>
      </w:r>
      <w:r w:rsidR="008B57BE">
        <w:rPr>
          <w:sz w:val="22"/>
          <w:szCs w:val="22"/>
        </w:rPr>
        <w:tab/>
      </w:r>
      <w:r w:rsidR="008B57BE">
        <w:rPr>
          <w:sz w:val="22"/>
          <w:szCs w:val="22"/>
        </w:rPr>
        <w:tab/>
      </w:r>
      <w:r w:rsidR="008B57BE">
        <w:rPr>
          <w:sz w:val="22"/>
          <w:szCs w:val="22"/>
        </w:rPr>
        <w:tab/>
      </w:r>
      <w:r w:rsidR="008B57BE">
        <w:rPr>
          <w:sz w:val="22"/>
          <w:szCs w:val="22"/>
        </w:rPr>
        <w:tab/>
      </w:r>
      <w:r w:rsidR="008B57BE">
        <w:rPr>
          <w:sz w:val="22"/>
          <w:szCs w:val="22"/>
        </w:rPr>
        <w:tab/>
      </w:r>
    </w:p>
    <w:sectPr w:rsidR="008B57BE" w:rsidRPr="00D4277F" w:rsidSect="00D4277F">
      <w:headerReference w:type="default" r:id="rId7"/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50" w:rsidRDefault="00E64B50" w:rsidP="00D4277F">
      <w:r>
        <w:separator/>
      </w:r>
    </w:p>
  </w:endnote>
  <w:endnote w:type="continuationSeparator" w:id="0">
    <w:p w:rsidR="00E64B50" w:rsidRDefault="00E64B50" w:rsidP="00D4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50" w:rsidRDefault="00E64B50" w:rsidP="00D4277F">
      <w:r>
        <w:separator/>
      </w:r>
    </w:p>
  </w:footnote>
  <w:footnote w:type="continuationSeparator" w:id="0">
    <w:p w:rsidR="00E64B50" w:rsidRDefault="00E64B50" w:rsidP="00D4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7F" w:rsidRPr="00D4277F" w:rsidRDefault="00D4277F" w:rsidP="00D4277F">
    <w:pPr>
      <w:pStyle w:val="Header"/>
      <w:rPr>
        <w:sz w:val="22"/>
        <w:szCs w:val="22"/>
      </w:rPr>
    </w:pPr>
    <w:r w:rsidRPr="00D4277F">
      <w:rPr>
        <w:noProof/>
        <w:sz w:val="22"/>
        <w:szCs w:val="22"/>
        <w:lang w:eastAsia="en-US"/>
      </w:rPr>
      <w:drawing>
        <wp:inline distT="0" distB="0" distL="0" distR="0">
          <wp:extent cx="838200" cy="56279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97" cy="57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277F">
      <w:rPr>
        <w:sz w:val="22"/>
        <w:szCs w:val="22"/>
      </w:rPr>
      <w:tab/>
      <w:t xml:space="preserve">                                                      Amos Alonzo Stagg High School</w:t>
    </w:r>
  </w:p>
  <w:p w:rsidR="00D4277F" w:rsidRPr="00D4277F" w:rsidRDefault="00D4277F" w:rsidP="00D4277F">
    <w:pPr>
      <w:pStyle w:val="Header"/>
      <w:rPr>
        <w:sz w:val="22"/>
        <w:szCs w:val="22"/>
      </w:rPr>
    </w:pPr>
    <w:r w:rsidRPr="00D4277F">
      <w:rPr>
        <w:sz w:val="22"/>
        <w:szCs w:val="22"/>
      </w:rPr>
      <w:t xml:space="preserve">                                                               1621 Brookside Road, Stockton, California 95207</w:t>
    </w:r>
  </w:p>
  <w:p w:rsidR="00D4277F" w:rsidRDefault="00D4277F" w:rsidP="00D4277F">
    <w:pPr>
      <w:pStyle w:val="Header"/>
      <w:rPr>
        <w:sz w:val="22"/>
        <w:szCs w:val="22"/>
      </w:rPr>
    </w:pPr>
    <w:r w:rsidRPr="00D4277F">
      <w:rPr>
        <w:sz w:val="22"/>
        <w:szCs w:val="22"/>
      </w:rPr>
      <w:t xml:space="preserve">                                                                                   (209) 933-7445 • Fax (209) 954-9245</w:t>
    </w:r>
  </w:p>
  <w:p w:rsidR="00D4277F" w:rsidRPr="00D4277F" w:rsidRDefault="00D4277F" w:rsidP="00D4277F">
    <w:pPr>
      <w:pStyle w:val="Header"/>
      <w:rPr>
        <w:sz w:val="22"/>
        <w:szCs w:val="22"/>
      </w:rPr>
    </w:pPr>
    <w:r w:rsidRPr="00D4277F">
      <w:t>________________________________________________________________________</w:t>
    </w:r>
    <w:r w:rsidRPr="00D4277F">
      <w:tab/>
    </w:r>
  </w:p>
  <w:p w:rsidR="00D4277F" w:rsidRDefault="00D427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E4A91"/>
    <w:multiLevelType w:val="hybridMultilevel"/>
    <w:tmpl w:val="BA54E158"/>
    <w:lvl w:ilvl="0" w:tplc="DE842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5"/>
    <w:rsid w:val="000A52E8"/>
    <w:rsid w:val="00114D9A"/>
    <w:rsid w:val="002C603E"/>
    <w:rsid w:val="00440F03"/>
    <w:rsid w:val="00475CF2"/>
    <w:rsid w:val="006B6FE5"/>
    <w:rsid w:val="006C45BD"/>
    <w:rsid w:val="00865705"/>
    <w:rsid w:val="008B57BE"/>
    <w:rsid w:val="00903075"/>
    <w:rsid w:val="00BC1E85"/>
    <w:rsid w:val="00D4277F"/>
    <w:rsid w:val="00E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98F3F6-89AB-49F8-9A59-D9A83402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E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BE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2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77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2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77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s28teacher</dc:creator>
  <cp:keywords/>
  <dc:description/>
  <cp:lastModifiedBy>Hung Nguyen</cp:lastModifiedBy>
  <cp:revision>2</cp:revision>
  <cp:lastPrinted>2016-05-06T22:25:00Z</cp:lastPrinted>
  <dcterms:created xsi:type="dcterms:W3CDTF">2016-09-13T17:57:00Z</dcterms:created>
  <dcterms:modified xsi:type="dcterms:W3CDTF">2016-09-13T17:57:00Z</dcterms:modified>
</cp:coreProperties>
</file>